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1A2" w14:textId="5F466CA4" w:rsidR="0015021B" w:rsidRPr="00154444" w:rsidRDefault="0015021B" w:rsidP="00154444"/>
    <w:p w14:paraId="50AA3B34" w14:textId="77777777" w:rsidR="00154444" w:rsidRPr="00154444" w:rsidRDefault="00154444" w:rsidP="00154444">
      <w:pPr>
        <w:rPr>
          <w:b/>
          <w:bCs/>
          <w:u w:val="single"/>
        </w:rPr>
      </w:pPr>
      <w:r w:rsidRPr="00154444">
        <w:rPr>
          <w:b/>
          <w:bCs/>
          <w:u w:val="single"/>
        </w:rPr>
        <w:t xml:space="preserve">Missie </w:t>
      </w:r>
    </w:p>
    <w:p w14:paraId="2DAE25DD" w14:textId="77777777" w:rsidR="00154444" w:rsidRPr="00154444" w:rsidRDefault="00154444" w:rsidP="00154444">
      <w:r w:rsidRPr="00154444">
        <w:t>Zorg Anders biedt kleinschalige ouder-kind locaties met als doel de ouders door ondersteuning, instructie, observatie en ervaring te doen groeien in hun ouderschap. Dit vaak in opvolging van een traject dat is gericht op het beoordeling van de mogelijkheden tot “goed genoeg” ouderschap en het daarin verstrekken van een advies. Het uiteindelijke en ultieme doel  is de ouder in het ouderschap dusdanig te ondersteunen en te doen groeien dat zelfstandig wonen als ouder en kind binnen de mogelijkheden behoort.</w:t>
      </w:r>
    </w:p>
    <w:p w14:paraId="0CEF5F50" w14:textId="77777777" w:rsidR="00154444" w:rsidRPr="00154444" w:rsidRDefault="00154444" w:rsidP="00154444">
      <w:r w:rsidRPr="00154444">
        <w:t xml:space="preserve">Daarnaast biedt Zorg Anders twee locaties voor “pubermeiden” met het doel zich op een positieve wijze te ontwikkelen en tevens om uiteindelijk zelfstandigheid te bereiken. </w:t>
      </w:r>
      <w:r w:rsidRPr="00154444">
        <w:br/>
        <w:t>In het primaire proces is Zorg Anders gericht op “zo gewoon mogelijk wonen”.</w:t>
      </w:r>
    </w:p>
    <w:p w14:paraId="5628333D" w14:textId="77777777" w:rsidR="00154444" w:rsidRPr="00154444" w:rsidRDefault="00154444" w:rsidP="00154444">
      <w:r w:rsidRPr="00154444">
        <w:t xml:space="preserve">Zorg Anders werkt met bezieling, gastvrijheid en authenticiteit. Daarbij zijn professionaliteit en kwaliteit in de kleinschalige en belevingsgerichte zorg essentieel. </w:t>
      </w:r>
    </w:p>
    <w:p w14:paraId="5F428752" w14:textId="77777777" w:rsidR="00154444" w:rsidRPr="00154444" w:rsidRDefault="00154444" w:rsidP="00154444">
      <w:r w:rsidRPr="00154444">
        <w:t xml:space="preserve">Respect voor de eigenheid van bewoners is het uitgangspunt van de dagelijkse dienstverlening. Hierbij staat samenwerken aan een thuisgevoel in een unieke, comfortabele en beschutte woonomgeving centraal. </w:t>
      </w:r>
    </w:p>
    <w:p w14:paraId="164E3EAA" w14:textId="77777777" w:rsidR="00154444" w:rsidRPr="00154444" w:rsidRDefault="00154444" w:rsidP="00154444"/>
    <w:p w14:paraId="52C6CC7C" w14:textId="77777777" w:rsidR="00154444" w:rsidRPr="00154444" w:rsidRDefault="00154444" w:rsidP="00154444">
      <w:pPr>
        <w:rPr>
          <w:b/>
          <w:bCs/>
          <w:u w:val="single"/>
        </w:rPr>
      </w:pPr>
      <w:r w:rsidRPr="00154444">
        <w:rPr>
          <w:b/>
          <w:bCs/>
          <w:u w:val="single"/>
        </w:rPr>
        <w:t xml:space="preserve">Visie </w:t>
      </w:r>
    </w:p>
    <w:p w14:paraId="2F9F8AE3" w14:textId="77777777" w:rsidR="00154444" w:rsidRPr="00154444" w:rsidRDefault="00154444" w:rsidP="00154444">
      <w:r w:rsidRPr="00154444">
        <w:rPr>
          <w:i/>
          <w:iCs/>
        </w:rPr>
        <w:t xml:space="preserve">Zorg Anders is lokaal de meest gewilde aanbieder op het gebied van moeder-kind locaties, groepswonen voor jongeren en voor medewerkers een gewaardeerd werkgever. </w:t>
      </w:r>
    </w:p>
    <w:p w14:paraId="169FF824" w14:textId="77777777" w:rsidR="00154444" w:rsidRPr="00154444" w:rsidRDefault="00154444" w:rsidP="00154444">
      <w:r w:rsidRPr="00154444">
        <w:t xml:space="preserve">Binnen Zorg Anders staat het menselijk geluk voorop. Onze bejegening kenmerkt zich door warmte, bezieling en gastvrijheid. Onze dienstverlening is afgestemd op de eigenheid van de bewoner. We verdiepen ons in de persoonlijke levensgeschiedenis, gewoontes en behoeften. We werken samen, nemen rust en tijd voor mensen waardoor bewoners zich geborgen, welkom en zo prettig mogelijk voelen. </w:t>
      </w:r>
    </w:p>
    <w:p w14:paraId="11FF301C" w14:textId="77777777" w:rsidR="00154444" w:rsidRPr="00154444" w:rsidRDefault="00154444" w:rsidP="00154444">
      <w:pPr>
        <w:jc w:val="center"/>
        <w:rPr>
          <w:b/>
          <w:bCs/>
        </w:rPr>
      </w:pPr>
    </w:p>
    <w:p w14:paraId="05E54A0A" w14:textId="77777777" w:rsidR="00154444" w:rsidRPr="00154444" w:rsidRDefault="00154444" w:rsidP="00154444">
      <w:pPr>
        <w:jc w:val="center"/>
        <w:rPr>
          <w:b/>
          <w:bCs/>
        </w:rPr>
      </w:pPr>
    </w:p>
    <w:p w14:paraId="48560706" w14:textId="77777777" w:rsidR="00154444" w:rsidRPr="00154444" w:rsidRDefault="00154444" w:rsidP="00154444">
      <w:pPr>
        <w:jc w:val="center"/>
        <w:rPr>
          <w:b/>
          <w:bCs/>
        </w:rPr>
      </w:pPr>
    </w:p>
    <w:p w14:paraId="2BC2AC7E" w14:textId="77777777" w:rsidR="00154444" w:rsidRDefault="00154444" w:rsidP="00B77465">
      <w:pPr>
        <w:jc w:val="center"/>
        <w:rPr>
          <w:b/>
          <w:bCs/>
        </w:rPr>
      </w:pPr>
    </w:p>
    <w:sectPr w:rsidR="0015444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9717" w14:textId="77777777" w:rsidR="0024045D" w:rsidRDefault="0024045D" w:rsidP="00C71CC1">
      <w:pPr>
        <w:spacing w:after="0" w:line="240" w:lineRule="auto"/>
      </w:pPr>
      <w:r>
        <w:separator/>
      </w:r>
    </w:p>
  </w:endnote>
  <w:endnote w:type="continuationSeparator" w:id="0">
    <w:p w14:paraId="6BFED5FE" w14:textId="77777777" w:rsidR="0024045D" w:rsidRDefault="0024045D" w:rsidP="00C7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87CA" w14:textId="77777777" w:rsidR="009457BD" w:rsidRDefault="009457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C8D2" w14:textId="5DFD79A8" w:rsidR="0015021B" w:rsidRDefault="00D7338B" w:rsidP="0015021B">
    <w:pPr>
      <w:tabs>
        <w:tab w:val="center" w:pos="4536"/>
        <w:tab w:val="right" w:pos="9072"/>
      </w:tabs>
      <w:rPr>
        <w:rFonts w:asciiTheme="majorHAnsi" w:hAnsiTheme="majorHAnsi" w:cstheme="majorHAnsi"/>
        <w:sz w:val="16"/>
        <w:szCs w:val="16"/>
      </w:rPr>
    </w:pPr>
    <w:bookmarkStart w:id="3" w:name="_Hlk11930704"/>
    <w:r>
      <w:rPr>
        <w:rFonts w:asciiTheme="majorHAnsi" w:hAnsiTheme="majorHAnsi" w:cstheme="majorHAnsi"/>
        <w:noProof/>
        <w:sz w:val="16"/>
        <w:szCs w:val="16"/>
      </w:rPr>
      <w:drawing>
        <wp:anchor distT="0" distB="0" distL="114300" distR="114300" simplePos="0" relativeHeight="251658240" behindDoc="1" locked="0" layoutInCell="1" allowOverlap="1" wp14:anchorId="0E19A2AB" wp14:editId="42D523AE">
          <wp:simplePos x="0" y="0"/>
          <wp:positionH relativeFrom="column">
            <wp:posOffset>1790065</wp:posOffset>
          </wp:positionH>
          <wp:positionV relativeFrom="paragraph">
            <wp:posOffset>-43815</wp:posOffset>
          </wp:positionV>
          <wp:extent cx="1112520" cy="55626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112520" cy="556260"/>
                  </a:xfrm>
                  <a:prstGeom prst="rect">
                    <a:avLst/>
                  </a:prstGeom>
                </pic:spPr>
              </pic:pic>
            </a:graphicData>
          </a:graphic>
          <wp14:sizeRelH relativeFrom="margin">
            <wp14:pctWidth>0</wp14:pctWidth>
          </wp14:sizeRelH>
          <wp14:sizeRelV relativeFrom="margin">
            <wp14:pctHeight>0</wp14:pctHeight>
          </wp14:sizeRelV>
        </wp:anchor>
      </w:drawing>
    </w:r>
    <w:r w:rsidR="0015021B">
      <w:rPr>
        <w:rFonts w:asciiTheme="majorHAnsi" w:hAnsiTheme="majorHAnsi" w:cstheme="majorHAnsi"/>
        <w:sz w:val="16"/>
        <w:szCs w:val="16"/>
      </w:rPr>
      <w:tab/>
    </w:r>
    <w:r>
      <w:rPr>
        <w:rFonts w:cstheme="minorHAnsi"/>
        <w:i/>
        <w:noProof/>
        <w:sz w:val="16"/>
        <w:szCs w:val="16"/>
      </w:rPr>
      <w:drawing>
        <wp:anchor distT="0" distB="0" distL="114300" distR="114300" simplePos="0" relativeHeight="251659264" behindDoc="0" locked="0" layoutInCell="1" allowOverlap="1" wp14:anchorId="735F52DD" wp14:editId="60311079">
          <wp:simplePos x="0" y="0"/>
          <wp:positionH relativeFrom="column">
            <wp:posOffset>2834005</wp:posOffset>
          </wp:positionH>
          <wp:positionV relativeFrom="paragraph">
            <wp:posOffset>-36195</wp:posOffset>
          </wp:positionV>
          <wp:extent cx="1066800" cy="5334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
                    <a:extLst>
                      <a:ext uri="{28A0092B-C50C-407E-A947-70E740481C1C}">
                        <a14:useLocalDpi xmlns:a14="http://schemas.microsoft.com/office/drawing/2010/main" val="0"/>
                      </a:ext>
                    </a:extLst>
                  </a:blip>
                  <a:stretch>
                    <a:fillRect/>
                  </a:stretch>
                </pic:blipFill>
                <pic:spPr>
                  <a:xfrm>
                    <a:off x="0" y="0"/>
                    <a:ext cx="1066800" cy="533400"/>
                  </a:xfrm>
                  <a:prstGeom prst="rect">
                    <a:avLst/>
                  </a:prstGeom>
                </pic:spPr>
              </pic:pic>
            </a:graphicData>
          </a:graphic>
        </wp:anchor>
      </w:drawing>
    </w:r>
    <w:r w:rsidR="0015021B">
      <w:rPr>
        <w:rFonts w:asciiTheme="majorHAnsi" w:hAnsiTheme="majorHAnsi" w:cstheme="majorHAnsi"/>
        <w:sz w:val="16"/>
        <w:szCs w:val="16"/>
      </w:rPr>
      <w:tab/>
    </w:r>
  </w:p>
  <w:p w14:paraId="6A1BBC83" w14:textId="3DFCD523" w:rsidR="00983093" w:rsidRPr="00983093" w:rsidRDefault="0015021B" w:rsidP="00983093">
    <w:pPr>
      <w:tabs>
        <w:tab w:val="center" w:pos="4536"/>
        <w:tab w:val="right" w:pos="9072"/>
      </w:tabs>
      <w:jc w:val="center"/>
      <w:rPr>
        <w:rFonts w:asciiTheme="majorHAnsi" w:hAnsiTheme="majorHAnsi" w:cstheme="majorHAnsi"/>
        <w:i/>
        <w:iCs/>
        <w:sz w:val="16"/>
        <w:szCs w:val="16"/>
      </w:rPr>
    </w:pPr>
    <w:r w:rsidRPr="00983093">
      <w:rPr>
        <w:rFonts w:asciiTheme="majorHAnsi" w:hAnsiTheme="majorHAnsi" w:cstheme="majorHAnsi"/>
        <w:i/>
        <w:iCs/>
        <w:sz w:val="16"/>
        <w:szCs w:val="16"/>
      </w:rPr>
      <w:t xml:space="preserve">Zorg Anders (de Lariks) B.V. I www.zorganders.com I </w:t>
    </w:r>
    <w:r w:rsidR="00983093" w:rsidRPr="00B6254A">
      <w:rPr>
        <w:rFonts w:asciiTheme="majorHAnsi" w:hAnsiTheme="majorHAnsi" w:cstheme="majorHAnsi"/>
        <w:i/>
        <w:iCs/>
        <w:sz w:val="16"/>
        <w:szCs w:val="16"/>
      </w:rPr>
      <w:t>www.delariks.com</w:t>
    </w:r>
    <w:bookmarkEnd w:id="3"/>
  </w:p>
  <w:p w14:paraId="173E3C80" w14:textId="75232591" w:rsidR="00C71CC1" w:rsidRPr="00983093" w:rsidRDefault="00983093" w:rsidP="00983093">
    <w:pPr>
      <w:tabs>
        <w:tab w:val="center" w:pos="4536"/>
        <w:tab w:val="right" w:pos="9072"/>
      </w:tabs>
      <w:jc w:val="center"/>
      <w:rPr>
        <w:rFonts w:asciiTheme="majorHAnsi" w:hAnsiTheme="majorHAnsi" w:cstheme="majorHAnsi"/>
        <w:i/>
        <w:iCs/>
        <w:sz w:val="16"/>
        <w:szCs w:val="16"/>
      </w:rPr>
    </w:pPr>
    <w:r w:rsidRPr="00983093">
      <w:rPr>
        <w:i/>
        <w:iCs/>
        <w:sz w:val="16"/>
        <w:szCs w:val="16"/>
      </w:rPr>
      <w:t xml:space="preserve">Versie: </w:t>
    </w:r>
    <w:r w:rsidR="00154444">
      <w:rPr>
        <w:i/>
        <w:iCs/>
        <w:sz w:val="16"/>
        <w:szCs w:val="16"/>
      </w:rPr>
      <w:t>01 januari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A179" w14:textId="77777777" w:rsidR="009457BD" w:rsidRDefault="009457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D5AE" w14:textId="77777777" w:rsidR="0024045D" w:rsidRDefault="0024045D" w:rsidP="00C71CC1">
      <w:pPr>
        <w:spacing w:after="0" w:line="240" w:lineRule="auto"/>
      </w:pPr>
      <w:r>
        <w:separator/>
      </w:r>
    </w:p>
  </w:footnote>
  <w:footnote w:type="continuationSeparator" w:id="0">
    <w:p w14:paraId="66BF2397" w14:textId="77777777" w:rsidR="0024045D" w:rsidRDefault="0024045D" w:rsidP="00C7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DA5D" w14:textId="77777777" w:rsidR="009457BD" w:rsidRDefault="009457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4EEF" w14:textId="631F02F9" w:rsidR="0015021B" w:rsidRDefault="00983093" w:rsidP="0015021B">
    <w:pPr>
      <w:pStyle w:val="Koptekst"/>
      <w:pBdr>
        <w:bottom w:val="double" w:sz="6" w:space="1" w:color="auto"/>
      </w:pBdr>
      <w:rPr>
        <w:rFonts w:cstheme="minorHAnsi"/>
        <w:i/>
        <w:sz w:val="16"/>
        <w:szCs w:val="16"/>
      </w:rPr>
    </w:pPr>
    <w:bookmarkStart w:id="0" w:name="_Hlk535832224"/>
    <w:bookmarkStart w:id="1" w:name="_Hlk11930811"/>
    <w:bookmarkStart w:id="2" w:name="_Hlk11935504"/>
    <w:r>
      <w:rPr>
        <w:rFonts w:cstheme="minorHAnsi"/>
        <w:i/>
        <w:noProof/>
        <w:sz w:val="16"/>
        <w:szCs w:val="16"/>
      </w:rPr>
      <w:drawing>
        <wp:inline distT="0" distB="0" distL="0" distR="0" wp14:anchorId="66817DE3" wp14:editId="20426678">
          <wp:extent cx="1051097" cy="525780"/>
          <wp:effectExtent l="0" t="0" r="0" b="762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1051097" cy="525780"/>
                  </a:xfrm>
                  <a:prstGeom prst="rect">
                    <a:avLst/>
                  </a:prstGeom>
                </pic:spPr>
              </pic:pic>
            </a:graphicData>
          </a:graphic>
        </wp:inline>
      </w:drawing>
    </w:r>
    <w:r>
      <w:rPr>
        <w:rFonts w:cstheme="minorHAnsi"/>
        <w:i/>
        <w:noProof/>
        <w:sz w:val="16"/>
        <w:szCs w:val="16"/>
      </w:rPr>
      <w:drawing>
        <wp:inline distT="0" distB="0" distL="0" distR="0" wp14:anchorId="22FDFC44" wp14:editId="3539C6A5">
          <wp:extent cx="975360" cy="487680"/>
          <wp:effectExtent l="0" t="0" r="0" b="762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
                    <a:extLst>
                      <a:ext uri="{28A0092B-C50C-407E-A947-70E740481C1C}">
                        <a14:useLocalDpi xmlns:a14="http://schemas.microsoft.com/office/drawing/2010/main" val="0"/>
                      </a:ext>
                    </a:extLst>
                  </a:blip>
                  <a:stretch>
                    <a:fillRect/>
                  </a:stretch>
                </pic:blipFill>
                <pic:spPr>
                  <a:xfrm>
                    <a:off x="0" y="0"/>
                    <a:ext cx="975360" cy="487680"/>
                  </a:xfrm>
                  <a:prstGeom prst="rect">
                    <a:avLst/>
                  </a:prstGeom>
                </pic:spPr>
              </pic:pic>
            </a:graphicData>
          </a:graphic>
        </wp:inline>
      </w:drawing>
    </w:r>
    <w:r w:rsidR="00C71CC1" w:rsidRPr="009A6BE6">
      <w:rPr>
        <w:rFonts w:cstheme="minorHAnsi"/>
        <w:i/>
        <w:sz w:val="16"/>
        <w:szCs w:val="16"/>
      </w:rPr>
      <w:tab/>
    </w:r>
    <w:r w:rsidR="0015021B">
      <w:rPr>
        <w:rFonts w:cstheme="minorHAnsi"/>
        <w:i/>
        <w:sz w:val="16"/>
        <w:szCs w:val="16"/>
      </w:rPr>
      <w:tab/>
    </w:r>
    <w:bookmarkEnd w:id="0"/>
    <w:bookmarkEnd w:id="1"/>
    <w:bookmarkEnd w:id="2"/>
    <w:r w:rsidR="00154444">
      <w:rPr>
        <w:rFonts w:cstheme="minorHAnsi"/>
        <w:i/>
        <w:sz w:val="16"/>
        <w:szCs w:val="16"/>
      </w:rPr>
      <w:t xml:space="preserve">Missie en </w:t>
    </w:r>
    <w:r w:rsidR="00154444">
      <w:rPr>
        <w:rFonts w:cstheme="minorHAnsi"/>
        <w:i/>
        <w:sz w:val="16"/>
        <w:szCs w:val="16"/>
      </w:rPr>
      <w:t>visie</w:t>
    </w:r>
    <w:r w:rsidR="0015021B">
      <w:rPr>
        <w:rFonts w:cstheme="minorHAnsi"/>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3F08" w14:textId="77777777" w:rsidR="009457BD" w:rsidRDefault="009457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65"/>
    <w:rsid w:val="0006530B"/>
    <w:rsid w:val="00077EB6"/>
    <w:rsid w:val="000C4B1A"/>
    <w:rsid w:val="000F561F"/>
    <w:rsid w:val="0015021B"/>
    <w:rsid w:val="00154444"/>
    <w:rsid w:val="00221AC6"/>
    <w:rsid w:val="0024045D"/>
    <w:rsid w:val="002528C1"/>
    <w:rsid w:val="00281E3E"/>
    <w:rsid w:val="002913A4"/>
    <w:rsid w:val="002A053F"/>
    <w:rsid w:val="00355878"/>
    <w:rsid w:val="003B3770"/>
    <w:rsid w:val="004C2FE6"/>
    <w:rsid w:val="00542816"/>
    <w:rsid w:val="00636C8B"/>
    <w:rsid w:val="00663F57"/>
    <w:rsid w:val="006A6D4C"/>
    <w:rsid w:val="006E53EF"/>
    <w:rsid w:val="00757E16"/>
    <w:rsid w:val="007F7BB5"/>
    <w:rsid w:val="00867F8F"/>
    <w:rsid w:val="009457BD"/>
    <w:rsid w:val="00983093"/>
    <w:rsid w:val="009833E7"/>
    <w:rsid w:val="009C1135"/>
    <w:rsid w:val="009D0462"/>
    <w:rsid w:val="009F785C"/>
    <w:rsid w:val="00A1433F"/>
    <w:rsid w:val="00A4303C"/>
    <w:rsid w:val="00B6254A"/>
    <w:rsid w:val="00B77465"/>
    <w:rsid w:val="00BA4E9D"/>
    <w:rsid w:val="00BE2A53"/>
    <w:rsid w:val="00C33398"/>
    <w:rsid w:val="00C71CC1"/>
    <w:rsid w:val="00CD5012"/>
    <w:rsid w:val="00D42971"/>
    <w:rsid w:val="00D7338B"/>
    <w:rsid w:val="00E02FDE"/>
    <w:rsid w:val="00E93769"/>
    <w:rsid w:val="00EE4B57"/>
    <w:rsid w:val="00F332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42D6"/>
  <w15:chartTrackingRefBased/>
  <w15:docId w15:val="{0822F183-5287-4670-9C5B-5F02C80C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7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71C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1CC1"/>
  </w:style>
  <w:style w:type="paragraph" w:styleId="Voettekst">
    <w:name w:val="footer"/>
    <w:basedOn w:val="Standaard"/>
    <w:link w:val="VoettekstChar"/>
    <w:uiPriority w:val="99"/>
    <w:unhideWhenUsed/>
    <w:rsid w:val="00C71C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1CC1"/>
  </w:style>
  <w:style w:type="paragraph" w:styleId="Ballontekst">
    <w:name w:val="Balloon Text"/>
    <w:basedOn w:val="Standaard"/>
    <w:link w:val="BallontekstChar"/>
    <w:uiPriority w:val="99"/>
    <w:semiHidden/>
    <w:unhideWhenUsed/>
    <w:rsid w:val="00221A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1AC6"/>
    <w:rPr>
      <w:rFonts w:ascii="Segoe UI" w:hAnsi="Segoe UI" w:cs="Segoe UI"/>
      <w:sz w:val="18"/>
      <w:szCs w:val="18"/>
    </w:rPr>
  </w:style>
  <w:style w:type="character" w:styleId="Hyperlink">
    <w:name w:val="Hyperlink"/>
    <w:basedOn w:val="Standaardalinea-lettertype"/>
    <w:uiPriority w:val="99"/>
    <w:unhideWhenUsed/>
    <w:rsid w:val="0015021B"/>
    <w:rPr>
      <w:color w:val="0563C1" w:themeColor="hyperlink"/>
      <w:u w:val="single"/>
    </w:rPr>
  </w:style>
  <w:style w:type="character" w:styleId="Onopgelostemelding">
    <w:name w:val="Unresolved Mention"/>
    <w:basedOn w:val="Standaardalinea-lettertype"/>
    <w:uiPriority w:val="99"/>
    <w:semiHidden/>
    <w:unhideWhenUsed/>
    <w:rsid w:val="00150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marleennijburg@zorganders.com</dc:creator>
  <cp:keywords/>
  <dc:description/>
  <cp:lastModifiedBy>marleennijburg@zorganders.com</cp:lastModifiedBy>
  <cp:revision>2</cp:revision>
  <cp:lastPrinted>2020-10-29T12:47:00Z</cp:lastPrinted>
  <dcterms:created xsi:type="dcterms:W3CDTF">2023-02-06T11:53:00Z</dcterms:created>
  <dcterms:modified xsi:type="dcterms:W3CDTF">2023-02-06T11:53:00Z</dcterms:modified>
</cp:coreProperties>
</file>